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D6CB5">
      <w:pPr>
        <w:widowControl/>
        <w:jc w:val="left"/>
        <w:textAlignment w:val="baseline"/>
        <w:rPr>
          <w:rFonts w:hint="eastAsia" w:ascii="仿宋" w:hAnsi="仿宋" w:eastAsia="仿宋"/>
          <w:b w:val="0"/>
          <w:bCs/>
          <w:sz w:val="28"/>
          <w:szCs w:val="28"/>
        </w:rPr>
      </w:pPr>
      <w:r>
        <w:rPr>
          <w:rFonts w:hint="eastAsia" w:ascii="仿宋" w:hAnsi="仿宋" w:eastAsia="仿宋"/>
          <w:b w:val="0"/>
          <w:bCs/>
          <w:color w:val="000000"/>
          <w:sz w:val="28"/>
          <w:szCs w:val="28"/>
          <w:shd w:val="clear" w:color="auto" w:fill="FFFFFF"/>
          <w:lang w:bidi="ar"/>
        </w:rPr>
        <w:t>附件</w:t>
      </w:r>
    </w:p>
    <w:p w14:paraId="65CAB9D8">
      <w:pPr>
        <w:widowControl/>
        <w:jc w:val="center"/>
        <w:textAlignment w:val="baseline"/>
        <w:rPr>
          <w:rFonts w:hint="eastAsia" w:ascii="仿宋" w:hAnsi="仿宋" w:eastAsia="仿宋"/>
          <w:b w:val="0"/>
          <w:bCs/>
          <w:color w:val="000000"/>
          <w:sz w:val="28"/>
          <w:szCs w:val="28"/>
          <w:shd w:val="clear" w:color="auto" w:fill="FFFFFF"/>
          <w:lang w:bidi="ar"/>
        </w:rPr>
      </w:pPr>
      <w:r>
        <w:rPr>
          <w:rFonts w:hint="eastAsia" w:ascii="仿宋" w:hAnsi="仿宋" w:eastAsia="仿宋"/>
          <w:b w:val="0"/>
          <w:bCs/>
          <w:color w:val="000000"/>
          <w:sz w:val="28"/>
          <w:szCs w:val="28"/>
          <w:shd w:val="clear" w:color="auto" w:fill="FFFFFF"/>
          <w:lang w:bidi="ar"/>
        </w:rPr>
        <w:t>纯电动冷</w:t>
      </w:r>
      <w:r>
        <w:rPr>
          <w:rFonts w:hint="eastAsia" w:ascii="仿宋" w:hAnsi="仿宋" w:eastAsia="仿宋"/>
          <w:b w:val="0"/>
          <w:bCs/>
          <w:color w:val="000000"/>
          <w:sz w:val="28"/>
          <w:szCs w:val="28"/>
          <w:shd w:val="clear" w:color="auto" w:fill="FFFFFF"/>
          <w:lang w:val="en-US" w:eastAsia="zh-CN" w:bidi="ar"/>
        </w:rPr>
        <w:t>藏</w:t>
      </w:r>
      <w:r>
        <w:rPr>
          <w:rFonts w:hint="eastAsia" w:ascii="仿宋" w:hAnsi="仿宋" w:eastAsia="仿宋"/>
          <w:b w:val="0"/>
          <w:bCs/>
          <w:color w:val="000000"/>
          <w:sz w:val="28"/>
          <w:szCs w:val="28"/>
          <w:shd w:val="clear" w:color="auto" w:fill="FFFFFF"/>
          <w:lang w:bidi="ar"/>
        </w:rPr>
        <w:t>车报价单</w:t>
      </w:r>
    </w:p>
    <w:p w14:paraId="6BE6E9A2">
      <w:pPr>
        <w:widowControl/>
        <w:jc w:val="left"/>
        <w:textAlignment w:val="baseline"/>
        <w:rPr>
          <w:rFonts w:hint="eastAsia" w:ascii="仿宋" w:hAnsi="仿宋" w:eastAsia="仿宋"/>
          <w:b w:val="0"/>
          <w:bCs/>
          <w:sz w:val="28"/>
          <w:szCs w:val="28"/>
        </w:rPr>
      </w:pPr>
      <w:r>
        <w:rPr>
          <w:rFonts w:hint="eastAsia" w:ascii="仿宋" w:hAnsi="仿宋" w:eastAsia="仿宋"/>
          <w:b w:val="0"/>
          <w:bCs/>
          <w:color w:val="000000"/>
          <w:sz w:val="28"/>
          <w:szCs w:val="28"/>
          <w:shd w:val="clear" w:color="auto" w:fill="FFFFFF"/>
          <w:lang w:bidi="ar"/>
        </w:rPr>
        <w:t>福州民天实业有限公司：</w:t>
      </w:r>
    </w:p>
    <w:p w14:paraId="61358DEF">
      <w:pPr>
        <w:widowControl/>
        <w:ind w:firstLine="560"/>
        <w:jc w:val="left"/>
        <w:textAlignment w:val="baseline"/>
        <w:rPr>
          <w:rFonts w:hint="eastAsia" w:ascii="仿宋" w:hAnsi="仿宋" w:eastAsia="仿宋"/>
          <w:b w:val="0"/>
          <w:bCs/>
          <w:color w:val="000000"/>
          <w:sz w:val="28"/>
          <w:szCs w:val="28"/>
          <w:shd w:val="clear" w:color="auto" w:fill="FFFFFF"/>
          <w:lang w:bidi="ar"/>
        </w:rPr>
      </w:pPr>
      <w:r>
        <w:rPr>
          <w:rFonts w:hint="eastAsia" w:ascii="仿宋" w:hAnsi="仿宋" w:eastAsia="仿宋"/>
          <w:b w:val="0"/>
          <w:bCs/>
          <w:color w:val="000000"/>
          <w:sz w:val="28"/>
          <w:szCs w:val="28"/>
          <w:shd w:val="clear" w:color="auto" w:fill="FFFFFF"/>
          <w:lang w:bidi="ar"/>
        </w:rPr>
        <w:t>我公司对贵公司</w:t>
      </w:r>
      <w:r>
        <w:rPr>
          <w:rFonts w:hint="eastAsia" w:ascii="仿宋" w:hAnsi="仿宋" w:eastAsia="仿宋"/>
          <w:b w:val="0"/>
          <w:bCs/>
          <w:color w:val="000000"/>
          <w:sz w:val="28"/>
          <w:szCs w:val="28"/>
          <w:shd w:val="clear" w:color="auto" w:fill="FFFFFF"/>
          <w:lang w:val="en-US" w:eastAsia="zh-CN" w:bidi="ar"/>
        </w:rPr>
        <w:t>三台</w:t>
      </w:r>
      <w:r>
        <w:rPr>
          <w:rFonts w:hint="eastAsia" w:ascii="仿宋" w:hAnsi="仿宋" w:eastAsia="仿宋"/>
          <w:b w:val="0"/>
          <w:bCs/>
          <w:color w:val="000000"/>
          <w:sz w:val="28"/>
          <w:szCs w:val="28"/>
          <w:shd w:val="clear" w:color="auto" w:fill="FFFFFF"/>
          <w:lang w:bidi="ar"/>
        </w:rPr>
        <w:t>纯电动冷藏车的含税包干总报价为</w:t>
      </w:r>
      <w:r>
        <w:rPr>
          <w:rFonts w:hint="eastAsia" w:ascii="仿宋" w:hAnsi="仿宋" w:eastAsia="仿宋"/>
          <w:b w:val="0"/>
          <w:bCs/>
          <w:color w:val="000000"/>
          <w:sz w:val="28"/>
          <w:szCs w:val="28"/>
          <w:u w:val="single"/>
          <w:shd w:val="clear" w:color="auto" w:fill="FFFFFF"/>
          <w:lang w:bidi="ar"/>
        </w:rPr>
        <w:t>______________</w:t>
      </w:r>
      <w:r>
        <w:rPr>
          <w:rFonts w:hint="eastAsia" w:ascii="仿宋" w:hAnsi="仿宋" w:eastAsia="仿宋"/>
          <w:b w:val="0"/>
          <w:bCs/>
          <w:color w:val="000000"/>
          <w:sz w:val="28"/>
          <w:szCs w:val="28"/>
          <w:shd w:val="clear" w:color="auto" w:fill="FFFFFF"/>
          <w:lang w:bidi="ar"/>
        </w:rPr>
        <w:t>元（大写:</w:t>
      </w:r>
      <w:r>
        <w:rPr>
          <w:rFonts w:hint="eastAsia" w:ascii="仿宋" w:hAnsi="仿宋" w:eastAsia="仿宋"/>
          <w:b w:val="0"/>
          <w:bCs/>
          <w:color w:val="000000"/>
          <w:sz w:val="28"/>
          <w:szCs w:val="28"/>
          <w:u w:val="single"/>
          <w:shd w:val="clear" w:color="auto" w:fill="FFFFFF"/>
          <w:lang w:bidi="ar"/>
        </w:rPr>
        <w:t>___________</w:t>
      </w:r>
      <w:r>
        <w:rPr>
          <w:rFonts w:hint="eastAsia" w:ascii="仿宋" w:hAnsi="仿宋" w:eastAsia="仿宋"/>
          <w:b w:val="0"/>
          <w:bCs/>
          <w:color w:val="000000"/>
          <w:sz w:val="28"/>
          <w:szCs w:val="28"/>
          <w:shd w:val="clear" w:color="auto" w:fill="FFFFFF"/>
          <w:lang w:bidi="ar"/>
        </w:rPr>
        <w:t>元）；不含税</w:t>
      </w:r>
      <w:r>
        <w:rPr>
          <w:rFonts w:hint="eastAsia" w:ascii="仿宋" w:hAnsi="仿宋" w:eastAsia="仿宋"/>
          <w:b w:val="0"/>
          <w:bCs/>
          <w:color w:val="000000"/>
          <w:sz w:val="28"/>
          <w:szCs w:val="28"/>
          <w:shd w:val="clear" w:color="auto" w:fill="FFFFFF"/>
          <w:lang w:val="en-US" w:eastAsia="zh-CN" w:bidi="ar"/>
        </w:rPr>
        <w:t>包干</w:t>
      </w:r>
      <w:r>
        <w:rPr>
          <w:rFonts w:hint="eastAsia" w:ascii="仿宋" w:hAnsi="仿宋" w:eastAsia="仿宋"/>
          <w:b w:val="0"/>
          <w:bCs/>
          <w:color w:val="000000"/>
          <w:sz w:val="28"/>
          <w:szCs w:val="28"/>
          <w:shd w:val="clear" w:color="auto" w:fill="FFFFFF"/>
          <w:lang w:bidi="ar"/>
        </w:rPr>
        <w:t>总报价为</w:t>
      </w:r>
      <w:r>
        <w:rPr>
          <w:rFonts w:hint="eastAsia" w:ascii="仿宋" w:hAnsi="仿宋" w:eastAsia="仿宋"/>
          <w:b w:val="0"/>
          <w:bCs/>
          <w:color w:val="000000"/>
          <w:sz w:val="28"/>
          <w:szCs w:val="28"/>
          <w:u w:val="single"/>
          <w:shd w:val="clear" w:color="auto" w:fill="FFFFFF"/>
          <w:lang w:bidi="ar"/>
        </w:rPr>
        <w:t>______________</w:t>
      </w:r>
      <w:r>
        <w:rPr>
          <w:rFonts w:hint="eastAsia" w:ascii="仿宋" w:hAnsi="仿宋" w:eastAsia="仿宋"/>
          <w:b w:val="0"/>
          <w:bCs/>
          <w:color w:val="000000"/>
          <w:sz w:val="28"/>
          <w:szCs w:val="28"/>
          <w:shd w:val="clear" w:color="auto" w:fill="FFFFFF"/>
          <w:lang w:bidi="ar"/>
        </w:rPr>
        <w:t>元（大写:</w:t>
      </w:r>
      <w:r>
        <w:rPr>
          <w:rFonts w:hint="eastAsia" w:ascii="仿宋" w:hAnsi="仿宋" w:eastAsia="仿宋"/>
          <w:b w:val="0"/>
          <w:bCs/>
          <w:color w:val="000000"/>
          <w:sz w:val="28"/>
          <w:szCs w:val="28"/>
          <w:u w:val="single"/>
          <w:shd w:val="clear" w:color="auto" w:fill="FFFFFF"/>
          <w:lang w:bidi="ar"/>
        </w:rPr>
        <w:t>________</w:t>
      </w:r>
      <w:bookmarkStart w:id="0" w:name="_GoBack"/>
      <w:bookmarkEnd w:id="0"/>
      <w:r>
        <w:rPr>
          <w:rFonts w:hint="eastAsia" w:ascii="仿宋" w:hAnsi="仿宋" w:eastAsia="仿宋"/>
          <w:b w:val="0"/>
          <w:bCs/>
          <w:color w:val="000000"/>
          <w:sz w:val="28"/>
          <w:szCs w:val="28"/>
          <w:u w:val="single"/>
          <w:shd w:val="clear" w:color="auto" w:fill="FFFFFF"/>
          <w:lang w:bidi="ar"/>
        </w:rPr>
        <w:t>___</w:t>
      </w:r>
      <w:r>
        <w:rPr>
          <w:rFonts w:hint="eastAsia" w:ascii="仿宋" w:hAnsi="仿宋" w:eastAsia="仿宋"/>
          <w:b w:val="0"/>
          <w:bCs/>
          <w:color w:val="000000"/>
          <w:sz w:val="28"/>
          <w:szCs w:val="28"/>
          <w:shd w:val="clear" w:color="auto" w:fill="FFFFFF"/>
          <w:lang w:bidi="ar"/>
        </w:rPr>
        <w:t>元）。</w:t>
      </w:r>
    </w:p>
    <w:p w14:paraId="1DA17DF8">
      <w:pPr>
        <w:widowControl/>
        <w:ind w:firstLine="560" w:firstLineChars="200"/>
        <w:jc w:val="left"/>
        <w:textAlignment w:val="baseline"/>
        <w:rPr>
          <w:rFonts w:hint="eastAsia" w:ascii="仿宋" w:hAnsi="仿宋" w:eastAsia="仿宋"/>
          <w:b w:val="0"/>
          <w:bCs/>
          <w:color w:val="000000"/>
          <w:sz w:val="28"/>
          <w:szCs w:val="28"/>
          <w:shd w:val="clear" w:color="auto" w:fill="FFFFFF"/>
          <w:lang w:bidi="ar"/>
        </w:rPr>
      </w:pPr>
      <w:r>
        <w:rPr>
          <w:rFonts w:hint="eastAsia" w:ascii="仿宋" w:hAnsi="仿宋" w:eastAsia="仿宋"/>
          <w:b w:val="0"/>
          <w:bCs/>
          <w:color w:val="000000"/>
          <w:sz w:val="28"/>
          <w:szCs w:val="28"/>
          <w:shd w:val="clear" w:color="auto" w:fill="FFFFFF"/>
          <w:lang w:bidi="ar"/>
        </w:rPr>
        <w:t>注：1.我公司提供的发票为增值税</w:t>
      </w:r>
      <w:r>
        <w:rPr>
          <w:rFonts w:hint="eastAsia" w:ascii="仿宋" w:hAnsi="仿宋" w:eastAsia="仿宋"/>
          <w:b w:val="0"/>
          <w:bCs/>
          <w:color w:val="000000"/>
          <w:sz w:val="28"/>
          <w:szCs w:val="28"/>
          <w:u w:val="single"/>
          <w:shd w:val="clear" w:color="auto" w:fill="FFFFFF"/>
          <w:lang w:bidi="ar"/>
        </w:rPr>
        <w:t>  </w:t>
      </w:r>
      <w:r>
        <w:rPr>
          <w:rFonts w:hint="eastAsia" w:ascii="仿宋" w:hAnsi="仿宋" w:eastAsia="仿宋"/>
          <w:b w:val="0"/>
          <w:bCs/>
          <w:color w:val="000000"/>
          <w:sz w:val="28"/>
          <w:szCs w:val="28"/>
          <w:u w:val="single"/>
          <w:shd w:val="clear" w:color="auto" w:fill="FFFFFF"/>
          <w:lang w:val="en-US" w:eastAsia="zh-CN" w:bidi="ar"/>
        </w:rPr>
        <w:t xml:space="preserve">    </w:t>
      </w:r>
      <w:r>
        <w:rPr>
          <w:rFonts w:hint="eastAsia" w:ascii="仿宋" w:hAnsi="仿宋" w:eastAsia="仿宋"/>
          <w:b w:val="0"/>
          <w:bCs/>
          <w:color w:val="000000"/>
          <w:sz w:val="28"/>
          <w:szCs w:val="28"/>
          <w:u w:val="single"/>
          <w:shd w:val="clear" w:color="auto" w:fill="FFFFFF"/>
          <w:lang w:bidi="ar"/>
        </w:rPr>
        <w:t> </w:t>
      </w:r>
      <w:r>
        <w:rPr>
          <w:rFonts w:hint="eastAsia" w:ascii="仿宋" w:hAnsi="仿宋" w:eastAsia="仿宋"/>
          <w:b w:val="0"/>
          <w:bCs/>
          <w:color w:val="000000"/>
          <w:sz w:val="28"/>
          <w:szCs w:val="28"/>
          <w:shd w:val="clear" w:color="auto" w:fill="FFFFFF"/>
          <w:lang w:bidi="ar"/>
        </w:rPr>
        <w:t>发票（请填写普通还是专用）；</w:t>
      </w:r>
    </w:p>
    <w:p w14:paraId="528E71C6">
      <w:pPr>
        <w:widowControl/>
        <w:ind w:firstLine="1120" w:firstLineChars="400"/>
        <w:jc w:val="left"/>
        <w:textAlignment w:val="baseline"/>
        <w:rPr>
          <w:rFonts w:hint="eastAsia" w:ascii="仿宋" w:hAnsi="仿宋" w:eastAsia="仿宋"/>
          <w:b w:val="0"/>
          <w:bCs/>
          <w:color w:val="000000"/>
          <w:sz w:val="28"/>
          <w:szCs w:val="28"/>
          <w:shd w:val="clear" w:color="auto" w:fill="FFFFFF"/>
          <w:lang w:bidi="ar"/>
        </w:rPr>
      </w:pPr>
      <w:r>
        <w:rPr>
          <w:rFonts w:hint="eastAsia" w:ascii="仿宋" w:hAnsi="仿宋" w:eastAsia="仿宋"/>
          <w:b w:val="0"/>
          <w:bCs/>
          <w:color w:val="000000"/>
          <w:sz w:val="28"/>
          <w:szCs w:val="28"/>
          <w:shd w:val="clear" w:color="auto" w:fill="FFFFFF"/>
          <w:lang w:bidi="ar"/>
        </w:rPr>
        <w:t>2.提供增值税专用发票的需填写提供的为</w:t>
      </w:r>
      <w:r>
        <w:rPr>
          <w:rFonts w:hint="eastAsia" w:ascii="仿宋" w:hAnsi="仿宋" w:eastAsia="仿宋"/>
          <w:b w:val="0"/>
          <w:bCs/>
          <w:color w:val="000000"/>
          <w:sz w:val="28"/>
          <w:szCs w:val="28"/>
          <w:u w:val="single"/>
          <w:shd w:val="clear" w:color="auto" w:fill="FFFFFF"/>
          <w:lang w:bidi="ar"/>
        </w:rPr>
        <w:t>  </w:t>
      </w:r>
      <w:r>
        <w:rPr>
          <w:rFonts w:hint="eastAsia" w:ascii="仿宋" w:hAnsi="仿宋" w:eastAsia="仿宋"/>
          <w:b w:val="0"/>
          <w:bCs/>
          <w:color w:val="000000"/>
          <w:sz w:val="28"/>
          <w:szCs w:val="28"/>
          <w:u w:val="single"/>
          <w:shd w:val="clear" w:color="auto" w:fill="FFFFFF"/>
          <w:lang w:val="en-US" w:eastAsia="zh-CN" w:bidi="ar"/>
        </w:rPr>
        <w:t xml:space="preserve">    </w:t>
      </w:r>
      <w:r>
        <w:rPr>
          <w:rFonts w:hint="eastAsia" w:ascii="仿宋" w:hAnsi="仿宋" w:eastAsia="仿宋"/>
          <w:b w:val="0"/>
          <w:bCs/>
          <w:color w:val="000000"/>
          <w:sz w:val="28"/>
          <w:szCs w:val="28"/>
          <w:u w:val="single"/>
          <w:shd w:val="clear" w:color="auto" w:fill="FFFFFF"/>
          <w:lang w:bidi="ar"/>
        </w:rPr>
        <w:t> </w:t>
      </w:r>
      <w:r>
        <w:rPr>
          <w:rFonts w:hint="eastAsia" w:ascii="仿宋" w:hAnsi="仿宋" w:eastAsia="仿宋"/>
          <w:b w:val="0"/>
          <w:bCs/>
          <w:color w:val="000000"/>
          <w:sz w:val="28"/>
          <w:szCs w:val="28"/>
          <w:shd w:val="clear" w:color="auto" w:fill="FFFFFF"/>
          <w:lang w:bidi="ar"/>
        </w:rPr>
        <w:t>%的增值税专用发票；</w:t>
      </w:r>
    </w:p>
    <w:p w14:paraId="0AE105A2">
      <w:pPr>
        <w:widowControl/>
        <w:ind w:firstLine="1120" w:firstLineChars="400"/>
        <w:jc w:val="left"/>
        <w:textAlignment w:val="baseline"/>
        <w:rPr>
          <w:rFonts w:hint="eastAsia" w:ascii="仿宋" w:hAnsi="仿宋" w:eastAsia="仿宋"/>
          <w:b w:val="0"/>
          <w:bCs/>
          <w:color w:val="000000"/>
          <w:sz w:val="28"/>
          <w:szCs w:val="28"/>
          <w:shd w:val="clear" w:color="auto" w:fill="FFFFFF"/>
          <w:lang w:bidi="ar"/>
        </w:rPr>
      </w:pPr>
      <w:r>
        <w:rPr>
          <w:rFonts w:hint="eastAsia" w:ascii="仿宋" w:hAnsi="仿宋" w:eastAsia="仿宋"/>
          <w:b w:val="0"/>
          <w:bCs/>
          <w:color w:val="000000"/>
          <w:sz w:val="28"/>
          <w:szCs w:val="28"/>
          <w:shd w:val="clear" w:color="auto" w:fill="FFFFFF"/>
          <w:lang w:bidi="ar"/>
        </w:rPr>
        <w:t>3.所有小写报价均精确到小数点后两位；</w:t>
      </w:r>
    </w:p>
    <w:p w14:paraId="60C364B2">
      <w:pPr>
        <w:widowControl/>
        <w:ind w:firstLine="1120" w:firstLineChars="400"/>
        <w:jc w:val="left"/>
        <w:textAlignment w:val="baseline"/>
        <w:rPr>
          <w:rFonts w:hint="eastAsia" w:ascii="仿宋" w:hAnsi="仿宋" w:eastAsia="仿宋"/>
          <w:b w:val="0"/>
          <w:bCs/>
          <w:color w:val="000000"/>
          <w:sz w:val="28"/>
          <w:szCs w:val="28"/>
          <w:shd w:val="clear" w:color="auto" w:fill="FFFFFF"/>
          <w:lang w:bidi="ar"/>
        </w:rPr>
      </w:pPr>
      <w:r>
        <w:rPr>
          <w:rFonts w:hint="eastAsia" w:ascii="仿宋" w:hAnsi="仿宋" w:eastAsia="仿宋"/>
          <w:b w:val="0"/>
          <w:bCs/>
          <w:color w:val="000000"/>
          <w:sz w:val="28"/>
          <w:szCs w:val="28"/>
          <w:shd w:val="clear" w:color="auto" w:fill="FFFFFF"/>
          <w:lang w:bidi="ar"/>
        </w:rPr>
        <w:t>4. 以上报价包含包括车辆交付、车辆上牌、报牌费、售后服务、税费等所有费用；</w:t>
      </w:r>
    </w:p>
    <w:p w14:paraId="78E2C9F1">
      <w:pPr>
        <w:pStyle w:val="2"/>
        <w:keepNext w:val="0"/>
        <w:keepLines w:val="0"/>
        <w:pageBreakBefore w:val="0"/>
        <w:kinsoku/>
        <w:wordWrap/>
        <w:overflowPunct/>
        <w:topLinePunct w:val="0"/>
        <w:autoSpaceDE/>
        <w:autoSpaceDN/>
        <w:bidi w:val="0"/>
        <w:adjustRightInd/>
        <w:spacing w:line="460" w:lineRule="exact"/>
        <w:ind w:firstLine="1120" w:firstLineChars="400"/>
        <w:textAlignment w:val="auto"/>
        <w:rPr>
          <w:rFonts w:hint="eastAsia" w:ascii="仿宋" w:hAnsi="仿宋" w:eastAsia="仿宋" w:cs="仿宋"/>
          <w:b w:val="0"/>
          <w:bCs w:val="0"/>
          <w:color w:val="000000"/>
          <w:sz w:val="28"/>
          <w:szCs w:val="28"/>
          <w:shd w:val="clear" w:color="auto" w:fill="FFFFFF"/>
          <w:lang w:val="en-US" w:eastAsia="zh-CN" w:bidi="ar"/>
        </w:rPr>
      </w:pPr>
      <w:r>
        <w:rPr>
          <w:rFonts w:hint="eastAsia" w:ascii="仿宋" w:hAnsi="仿宋" w:eastAsia="仿宋" w:cs="仿宋"/>
          <w:b w:val="0"/>
          <w:bCs w:val="0"/>
          <w:color w:val="000000"/>
          <w:sz w:val="28"/>
          <w:szCs w:val="28"/>
          <w:shd w:val="clear" w:color="auto" w:fill="FFFFFF"/>
          <w:lang w:val="en-US" w:eastAsia="zh-CN" w:bidi="ar"/>
        </w:rPr>
        <w:t>5.未按以上规定格式正确报价的视为无效报价；</w:t>
      </w:r>
    </w:p>
    <w:p w14:paraId="1EBF940C">
      <w:pPr>
        <w:widowControl/>
        <w:ind w:firstLine="1120" w:firstLineChars="400"/>
        <w:jc w:val="left"/>
        <w:textAlignment w:val="baseline"/>
        <w:rPr>
          <w:rFonts w:hint="eastAsia" w:ascii="仿宋" w:hAnsi="仿宋" w:eastAsia="仿宋" w:cs="仿宋"/>
          <w:b w:val="0"/>
          <w:bCs w:val="0"/>
          <w:color w:val="000000"/>
          <w:sz w:val="28"/>
          <w:szCs w:val="28"/>
          <w:shd w:val="clear" w:color="auto" w:fill="FFFFFF"/>
          <w:lang w:val="en-US" w:eastAsia="zh-CN" w:bidi="ar"/>
        </w:rPr>
      </w:pPr>
      <w:r>
        <w:rPr>
          <w:rFonts w:hint="eastAsia" w:ascii="仿宋" w:hAnsi="仿宋" w:eastAsia="仿宋" w:cs="仿宋"/>
          <w:b w:val="0"/>
          <w:bCs w:val="0"/>
          <w:color w:val="000000"/>
          <w:sz w:val="28"/>
          <w:szCs w:val="28"/>
          <w:shd w:val="clear" w:color="auto" w:fill="FFFFFF"/>
          <w:lang w:val="en-US" w:eastAsia="zh-CN" w:bidi="ar"/>
        </w:rPr>
        <w:t>6.未填写报价日期和提供的所有材料未盖骑缝章、缺件的视为无效报价。</w:t>
      </w:r>
    </w:p>
    <w:p w14:paraId="1E0C9D46">
      <w:pPr>
        <w:widowControl/>
        <w:ind w:firstLine="1120" w:firstLineChars="400"/>
        <w:jc w:val="left"/>
        <w:textAlignment w:val="baseline"/>
        <w:rPr>
          <w:rFonts w:hint="eastAsia" w:ascii="仿宋" w:hAnsi="仿宋" w:eastAsia="仿宋" w:cs="仿宋"/>
          <w:b w:val="0"/>
          <w:bCs w:val="0"/>
          <w:color w:val="000000"/>
          <w:sz w:val="28"/>
          <w:szCs w:val="28"/>
          <w:shd w:val="clear" w:color="auto" w:fill="FFFFFF"/>
          <w:lang w:val="en-US" w:eastAsia="zh-CN" w:bidi="ar"/>
        </w:rPr>
      </w:pPr>
      <w:r>
        <w:rPr>
          <w:rFonts w:hint="eastAsia" w:ascii="仿宋" w:hAnsi="仿宋" w:eastAsia="仿宋" w:cs="仿宋"/>
          <w:b w:val="0"/>
          <w:bCs w:val="0"/>
          <w:color w:val="000000"/>
          <w:sz w:val="28"/>
          <w:szCs w:val="28"/>
          <w:shd w:val="clear" w:color="auto" w:fill="FFFFFF"/>
          <w:lang w:val="en-US" w:eastAsia="zh-CN" w:bidi="ar"/>
        </w:rPr>
        <w:t>联系人：      联系电话：</w:t>
      </w:r>
    </w:p>
    <w:p w14:paraId="0CB006F2">
      <w:pPr>
        <w:widowControl/>
        <w:jc w:val="left"/>
        <w:textAlignment w:val="baseline"/>
        <w:rPr>
          <w:rFonts w:hint="eastAsia" w:ascii="仿宋" w:hAnsi="仿宋" w:eastAsia="仿宋"/>
          <w:b w:val="0"/>
          <w:bCs/>
          <w:color w:val="000000"/>
          <w:sz w:val="28"/>
          <w:szCs w:val="28"/>
          <w:shd w:val="clear" w:color="auto" w:fill="FFFFFF"/>
          <w:lang w:bidi="ar"/>
        </w:rPr>
      </w:pPr>
      <w:r>
        <w:rPr>
          <w:rFonts w:hint="eastAsia" w:ascii="仿宋" w:hAnsi="仿宋" w:eastAsia="仿宋"/>
          <w:b w:val="0"/>
          <w:bCs/>
          <w:color w:val="000000"/>
          <w:sz w:val="28"/>
          <w:szCs w:val="28"/>
          <w:shd w:val="clear" w:color="auto" w:fill="FFFFFF"/>
          <w:lang w:bidi="ar"/>
        </w:rPr>
        <w:t>附:</w:t>
      </w:r>
    </w:p>
    <w:p w14:paraId="50D3832D">
      <w:pPr>
        <w:widowControl/>
        <w:jc w:val="left"/>
        <w:textAlignment w:val="baseline"/>
        <w:rPr>
          <w:rFonts w:hint="eastAsia" w:ascii="仿宋" w:hAnsi="仿宋" w:eastAsia="仿宋"/>
          <w:b w:val="0"/>
          <w:bCs/>
          <w:color w:val="000000"/>
          <w:sz w:val="28"/>
          <w:szCs w:val="28"/>
          <w:shd w:val="clear" w:color="auto" w:fill="FFFFFF"/>
          <w:lang w:bidi="ar"/>
        </w:rPr>
      </w:pPr>
      <w:r>
        <w:rPr>
          <w:rFonts w:hint="eastAsia" w:ascii="仿宋" w:hAnsi="仿宋" w:eastAsia="仿宋"/>
          <w:b w:val="0"/>
          <w:bCs/>
          <w:color w:val="000000"/>
          <w:sz w:val="28"/>
          <w:szCs w:val="28"/>
          <w:shd w:val="clear" w:color="auto" w:fill="FFFFFF"/>
          <w:lang w:bidi="ar"/>
        </w:rPr>
        <w:t>1.统一社会信用代码营业执照复印件（盖章）</w:t>
      </w:r>
    </w:p>
    <w:p w14:paraId="7FA0475E">
      <w:pPr>
        <w:widowControl/>
        <w:jc w:val="left"/>
        <w:textAlignment w:val="baseline"/>
        <w:rPr>
          <w:rFonts w:hint="eastAsia" w:ascii="仿宋" w:hAnsi="仿宋" w:eastAsia="仿宋"/>
          <w:b w:val="0"/>
          <w:bCs/>
          <w:color w:val="000000"/>
          <w:sz w:val="28"/>
          <w:szCs w:val="28"/>
          <w:shd w:val="clear" w:color="auto" w:fill="FFFFFF"/>
          <w:lang w:bidi="ar"/>
        </w:rPr>
      </w:pPr>
      <w:r>
        <w:rPr>
          <w:rFonts w:hint="eastAsia" w:ascii="仿宋" w:hAnsi="仿宋" w:eastAsia="仿宋"/>
          <w:b w:val="0"/>
          <w:bCs/>
          <w:color w:val="000000"/>
          <w:sz w:val="28"/>
          <w:szCs w:val="28"/>
          <w:shd w:val="clear" w:color="auto" w:fill="FFFFFF"/>
          <w:lang w:bidi="ar"/>
        </w:rPr>
        <w:t>2.从电子税务局打印的202</w:t>
      </w:r>
      <w:r>
        <w:rPr>
          <w:rFonts w:hint="eastAsia" w:ascii="仿宋" w:hAnsi="仿宋" w:eastAsia="仿宋"/>
          <w:b w:val="0"/>
          <w:bCs/>
          <w:color w:val="000000"/>
          <w:sz w:val="28"/>
          <w:szCs w:val="28"/>
          <w:shd w:val="clear" w:color="auto" w:fill="FFFFFF"/>
          <w:lang w:val="en-US" w:eastAsia="zh-CN" w:bidi="ar"/>
        </w:rPr>
        <w:t>4</w:t>
      </w:r>
      <w:r>
        <w:rPr>
          <w:rFonts w:hint="eastAsia" w:ascii="仿宋" w:hAnsi="仿宋" w:eastAsia="仿宋"/>
          <w:b w:val="0"/>
          <w:bCs/>
          <w:color w:val="000000"/>
          <w:sz w:val="28"/>
          <w:szCs w:val="28"/>
          <w:shd w:val="clear" w:color="auto" w:fill="FFFFFF"/>
          <w:lang w:bidi="ar"/>
        </w:rPr>
        <w:t>年纳税人信用等级证明（盖章）</w:t>
      </w:r>
    </w:p>
    <w:p w14:paraId="6D71D690">
      <w:pPr>
        <w:widowControl/>
        <w:jc w:val="left"/>
        <w:textAlignment w:val="baseline"/>
        <w:rPr>
          <w:rFonts w:hint="eastAsia" w:ascii="仿宋" w:hAnsi="仿宋" w:eastAsia="仿宋"/>
          <w:b w:val="0"/>
          <w:bCs/>
          <w:color w:val="000000"/>
          <w:sz w:val="28"/>
          <w:szCs w:val="28"/>
          <w:shd w:val="clear" w:color="auto" w:fill="FFFFFF"/>
          <w:lang w:bidi="ar"/>
        </w:rPr>
      </w:pPr>
      <w:r>
        <w:rPr>
          <w:rFonts w:hint="eastAsia" w:ascii="仿宋" w:hAnsi="仿宋" w:eastAsia="仿宋"/>
          <w:b w:val="0"/>
          <w:bCs/>
          <w:color w:val="000000"/>
          <w:sz w:val="28"/>
          <w:szCs w:val="28"/>
          <w:shd w:val="clear" w:color="auto" w:fill="FFFFFF"/>
          <w:lang w:bidi="ar"/>
        </w:rPr>
        <w:t>3. “信用中国”网站的查询结果打印件或截图（盖章）</w:t>
      </w:r>
    </w:p>
    <w:p w14:paraId="0E8B6E76">
      <w:pPr>
        <w:widowControl/>
        <w:jc w:val="left"/>
        <w:textAlignment w:val="baseline"/>
        <w:rPr>
          <w:rFonts w:hint="eastAsia" w:ascii="仿宋" w:hAnsi="仿宋" w:eastAsia="仿宋"/>
          <w:b w:val="0"/>
          <w:bCs/>
          <w:color w:val="000000"/>
          <w:sz w:val="28"/>
          <w:szCs w:val="28"/>
          <w:shd w:val="clear" w:color="auto" w:fill="FFFFFF"/>
          <w:lang w:bidi="ar"/>
        </w:rPr>
      </w:pPr>
      <w:r>
        <w:rPr>
          <w:rFonts w:hint="eastAsia" w:ascii="仿宋" w:hAnsi="仿宋" w:eastAsia="仿宋"/>
          <w:b w:val="0"/>
          <w:bCs/>
          <w:color w:val="000000"/>
          <w:sz w:val="28"/>
          <w:szCs w:val="28"/>
          <w:shd w:val="clear" w:color="auto" w:fill="FFFFFF"/>
          <w:lang w:bidi="ar"/>
        </w:rPr>
        <w:t>4. 国家工业和信息化部装备工业发展中心网站道路机动车辆生产企业及产品信息查询系统查询的有效公告产品数据证明资料</w:t>
      </w:r>
      <w:r>
        <w:rPr>
          <w:rFonts w:hint="eastAsia" w:ascii="仿宋" w:hAnsi="仿宋" w:eastAsia="仿宋"/>
          <w:b w:val="0"/>
          <w:bCs/>
          <w:color w:val="000000"/>
          <w:sz w:val="28"/>
          <w:szCs w:val="28"/>
          <w:shd w:val="clear" w:color="auto" w:fill="FFFFFF"/>
        </w:rPr>
        <w:t>（包括</w:t>
      </w:r>
      <w:r>
        <w:rPr>
          <w:rFonts w:hint="eastAsia" w:ascii="仿宋" w:hAnsi="仿宋" w:eastAsia="仿宋"/>
          <w:b w:val="0"/>
          <w:bCs/>
          <w:sz w:val="28"/>
          <w:szCs w:val="28"/>
          <w:lang w:bidi="ar"/>
        </w:rPr>
        <w:t>包括车辆总质量、外型尺</w:t>
      </w:r>
      <w:r>
        <w:rPr>
          <w:rFonts w:hint="eastAsia" w:ascii="仿宋" w:hAnsi="仿宋" w:eastAsia="仿宋"/>
          <w:b w:val="0"/>
          <w:bCs/>
          <w:sz w:val="28"/>
          <w:szCs w:val="28"/>
          <w:lang w:val="en-US" w:eastAsia="zh-CN" w:bidi="ar"/>
        </w:rPr>
        <w:t>寸、</w:t>
      </w:r>
      <w:r>
        <w:rPr>
          <w:rFonts w:hint="eastAsia" w:ascii="仿宋" w:hAnsi="仿宋" w:eastAsia="仿宋"/>
          <w:b w:val="0"/>
          <w:bCs w:val="0"/>
          <w:color w:val="000000"/>
          <w:sz w:val="28"/>
          <w:szCs w:val="28"/>
          <w:shd w:val="clear" w:color="auto" w:fill="FFFFFF"/>
          <w:lang w:bidi="ar"/>
        </w:rPr>
        <w:t>货箱尺寸</w:t>
      </w:r>
      <w:r>
        <w:rPr>
          <w:rFonts w:hint="eastAsia" w:ascii="仿宋" w:hAnsi="仿宋" w:eastAsia="仿宋"/>
          <w:b w:val="0"/>
          <w:bCs/>
          <w:sz w:val="28"/>
          <w:szCs w:val="28"/>
          <w:lang w:bidi="ar"/>
        </w:rPr>
        <w:t>等</w:t>
      </w:r>
      <w:r>
        <w:rPr>
          <w:rFonts w:hint="eastAsia" w:ascii="仿宋" w:hAnsi="仿宋" w:eastAsia="仿宋"/>
          <w:b w:val="0"/>
          <w:bCs/>
          <w:color w:val="000000"/>
          <w:sz w:val="28"/>
          <w:szCs w:val="28"/>
          <w:shd w:val="clear" w:color="auto" w:fill="FFFFFF"/>
          <w:lang w:bidi="ar"/>
        </w:rPr>
        <w:t>）（盖章）</w:t>
      </w:r>
    </w:p>
    <w:p w14:paraId="388B9AFF">
      <w:pPr>
        <w:widowControl/>
        <w:jc w:val="left"/>
        <w:textAlignment w:val="baseline"/>
        <w:rPr>
          <w:rFonts w:hint="eastAsia" w:ascii="仿宋" w:hAnsi="仿宋" w:eastAsia="仿宋"/>
          <w:b w:val="0"/>
          <w:bCs/>
          <w:color w:val="000000"/>
          <w:sz w:val="28"/>
          <w:szCs w:val="28"/>
          <w:shd w:val="clear" w:color="auto" w:fill="FFFFFF"/>
          <w:lang w:bidi="ar"/>
        </w:rPr>
      </w:pPr>
      <w:r>
        <w:rPr>
          <w:rFonts w:hint="eastAsia" w:ascii="仿宋" w:hAnsi="仿宋" w:eastAsia="仿宋"/>
          <w:b w:val="0"/>
          <w:bCs/>
          <w:color w:val="000000"/>
          <w:sz w:val="28"/>
          <w:szCs w:val="28"/>
          <w:shd w:val="clear" w:color="auto" w:fill="FFFFFF"/>
          <w:lang w:bidi="ar"/>
        </w:rPr>
        <w:t>5.厂家盖章的</w:t>
      </w:r>
      <w:r>
        <w:rPr>
          <w:rFonts w:hint="eastAsia" w:ascii="仿宋" w:hAnsi="仿宋" w:eastAsia="仿宋"/>
          <w:b w:val="0"/>
          <w:bCs/>
          <w:color w:val="000000"/>
          <w:sz w:val="28"/>
          <w:szCs w:val="28"/>
          <w:shd w:val="clear" w:color="auto" w:fill="FFFFFF"/>
          <w:lang w:val="en-US" w:eastAsia="zh-CN" w:bidi="ar"/>
        </w:rPr>
        <w:t>授权的证书复印件</w:t>
      </w:r>
      <w:r>
        <w:rPr>
          <w:rFonts w:hint="eastAsia" w:ascii="仿宋" w:hAnsi="仿宋" w:eastAsia="仿宋"/>
          <w:b w:val="0"/>
          <w:bCs/>
          <w:color w:val="000000"/>
          <w:sz w:val="28"/>
          <w:szCs w:val="28"/>
          <w:shd w:val="clear" w:color="auto" w:fill="FFFFFF"/>
          <w:lang w:bidi="ar"/>
        </w:rPr>
        <w:t>（盖章）</w:t>
      </w:r>
    </w:p>
    <w:p w14:paraId="1A132C9A">
      <w:pPr>
        <w:widowControl/>
        <w:jc w:val="left"/>
        <w:textAlignment w:val="baseline"/>
        <w:rPr>
          <w:rFonts w:hint="default" w:ascii="仿宋" w:hAnsi="仿宋" w:eastAsia="仿宋"/>
          <w:b w:val="0"/>
          <w:bCs/>
          <w:color w:val="000000"/>
          <w:sz w:val="28"/>
          <w:szCs w:val="28"/>
          <w:shd w:val="clear" w:color="auto" w:fill="FFFFFF"/>
          <w:lang w:val="en-US" w:eastAsia="zh-CN" w:bidi="ar"/>
        </w:rPr>
      </w:pPr>
      <w:r>
        <w:rPr>
          <w:rFonts w:hint="eastAsia" w:ascii="仿宋" w:hAnsi="仿宋" w:eastAsia="仿宋"/>
          <w:b w:val="0"/>
          <w:bCs/>
          <w:color w:val="000000"/>
          <w:sz w:val="28"/>
          <w:szCs w:val="28"/>
          <w:shd w:val="clear" w:color="auto" w:fill="FFFFFF"/>
          <w:lang w:val="en-US" w:eastAsia="zh-CN" w:bidi="ar"/>
        </w:rPr>
        <w:t>6.纯电动冷藏车</w:t>
      </w:r>
      <w:r>
        <w:rPr>
          <w:rFonts w:hint="eastAsia" w:ascii="仿宋" w:hAnsi="仿宋" w:eastAsia="仿宋"/>
          <w:b w:val="0"/>
          <w:bCs/>
          <w:color w:val="000000"/>
          <w:sz w:val="28"/>
          <w:szCs w:val="28"/>
          <w:shd w:val="clear" w:color="auto" w:fill="FFFFFF"/>
          <w:lang w:bidi="ar"/>
        </w:rPr>
        <w:t>主要技术要求</w:t>
      </w:r>
      <w:r>
        <w:rPr>
          <w:rFonts w:hint="eastAsia" w:ascii="仿宋" w:hAnsi="仿宋" w:eastAsia="仿宋"/>
          <w:b w:val="0"/>
          <w:bCs/>
          <w:color w:val="000000"/>
          <w:sz w:val="28"/>
          <w:szCs w:val="28"/>
          <w:shd w:val="clear" w:color="auto" w:fill="FFFFFF"/>
          <w:lang w:val="en-US" w:eastAsia="zh-CN" w:bidi="ar"/>
        </w:rPr>
        <w:t>响应、偏离表（盖章）</w:t>
      </w:r>
    </w:p>
    <w:p w14:paraId="6D221F3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3838BE"/>
    <w:rsid w:val="050B05F6"/>
    <w:rsid w:val="203838BE"/>
    <w:rsid w:val="33F2785F"/>
    <w:rsid w:val="7ECD0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仿宋"/>
      <w:b/>
      <w:sz w:val="32"/>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宋体" w:cs="仿宋"/>
      <w:b/>
      <w:sz w:val="18"/>
      <w:szCs w:val="1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2025-10-23T09:28:00Z</dcterms:created>
  <dc:creator>鄢</dc:creator>
  <cp:lastModifiedBy>鄢</cp:lastModifiedBy>
  <dcterms:modified xsi:type="dcterms:W3CDTF">2025-10-23T09:29:07Z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253BF879D9A94E5FAFF521A0B5967B0D_11</vt:lpwstr>
  </property>
  <property fmtid="{D5CDD505-2E9C-101B-9397-08002B2CF9AE}" pid="4" name="KSOTemplateDocerSaveRecord">
    <vt:lpwstr>eyJoZGlkIjoiZTQ0NjIxOWRmYTVhY2FhYjIxOTFiOTgyY2Y1NjEwNDgiLCJ1c2VySWQiOiIzMDYwNDA5MiJ9</vt:lpwstr>
  </property>
</Properties>
</file>